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3" w:rsidRDefault="00BB5083" w:rsidP="00BB50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1</w:t>
      </w:r>
    </w:p>
    <w:p w:rsidR="00227300" w:rsidRPr="006E21F7" w:rsidRDefault="00C00735" w:rsidP="00327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  <w:r w:rsidRPr="00327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</w:t>
      </w:r>
      <w:r w:rsidR="00227300" w:rsidRPr="002273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закупки </w:t>
      </w:r>
      <w:r w:rsidR="001E6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лекарственных средств</w:t>
      </w:r>
      <w:r w:rsidR="006E21F7" w:rsidRPr="006E21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E2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2016-2021 годы</w:t>
      </w:r>
    </w:p>
    <w:p w:rsidR="00227300" w:rsidRPr="00227300" w:rsidRDefault="00227300" w:rsidP="00227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tbl>
      <w:tblPr>
        <w:tblW w:w="15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6"/>
        <w:gridCol w:w="9508"/>
      </w:tblGrid>
      <w:tr w:rsidR="00227300" w:rsidRPr="00FE4499" w:rsidTr="00C00735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9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C00735" w:rsidP="001D743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Государственное автономное учреждение социального обслуживания Московской области «</w:t>
            </w:r>
            <w:r w:rsidR="001D743B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Солнечногорский психоневрологический интернат»</w:t>
            </w:r>
          </w:p>
        </w:tc>
      </w:tr>
      <w:tr w:rsidR="00227300" w:rsidRPr="00FE4499" w:rsidTr="00C00735"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Адрес местонахождения заказчика</w:t>
            </w:r>
          </w:p>
        </w:tc>
        <w:tc>
          <w:tcPr>
            <w:tcW w:w="9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C00735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Московская область, Солнечногорский район, деревня Шахматово, дом 55</w:t>
            </w:r>
          </w:p>
        </w:tc>
      </w:tr>
      <w:tr w:rsidR="00227300" w:rsidRPr="00FE4499" w:rsidTr="001D743B">
        <w:trPr>
          <w:trHeight w:val="171"/>
        </w:trPr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 заказчика</w:t>
            </w:r>
          </w:p>
        </w:tc>
        <w:tc>
          <w:tcPr>
            <w:tcW w:w="9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C00735" w:rsidP="001D743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8-496-247</w:t>
            </w:r>
            <w:r w:rsidR="001D743B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6939</w:t>
            </w:r>
          </w:p>
        </w:tc>
      </w:tr>
      <w:tr w:rsidR="00227300" w:rsidRPr="00FE4499" w:rsidTr="00C00735"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Электронная почта заказчика</w:t>
            </w:r>
          </w:p>
        </w:tc>
        <w:tc>
          <w:tcPr>
            <w:tcW w:w="9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1D743B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info@solpni.ru</w:t>
            </w:r>
          </w:p>
        </w:tc>
      </w:tr>
      <w:tr w:rsidR="00227300" w:rsidRPr="00FE4499" w:rsidTr="00C00735"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ИНН</w:t>
            </w:r>
          </w:p>
        </w:tc>
        <w:tc>
          <w:tcPr>
            <w:tcW w:w="9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C00735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5020072034</w:t>
            </w:r>
          </w:p>
        </w:tc>
      </w:tr>
      <w:tr w:rsidR="00227300" w:rsidRPr="00FE4499" w:rsidTr="00C00735"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КПП</w:t>
            </w:r>
          </w:p>
        </w:tc>
        <w:tc>
          <w:tcPr>
            <w:tcW w:w="9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1D743B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504</w:t>
            </w:r>
            <w:r w:rsidR="00C00735" w:rsidRPr="00FE4499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001001</w:t>
            </w:r>
          </w:p>
        </w:tc>
      </w:tr>
      <w:tr w:rsidR="00227300" w:rsidRPr="00FE4499" w:rsidTr="00C00735"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1A3C8C" w:rsidP="00227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hyperlink r:id="rId4" w:history="1">
              <w:r w:rsidR="00227300" w:rsidRPr="00FE4499">
                <w:rPr>
                  <w:rFonts w:ascii="Arial" w:eastAsia="Times New Roman" w:hAnsi="Arial" w:cs="Arial"/>
                  <w:bCs/>
                  <w:sz w:val="14"/>
                </w:rPr>
                <w:t>ОКАТО</w:t>
              </w:r>
            </w:hyperlink>
          </w:p>
        </w:tc>
        <w:tc>
          <w:tcPr>
            <w:tcW w:w="9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C00735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46000000000</w:t>
            </w:r>
          </w:p>
        </w:tc>
      </w:tr>
    </w:tbl>
    <w:p w:rsidR="00227300" w:rsidRPr="00FE4499" w:rsidRDefault="00227300" w:rsidP="002273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4"/>
          <w:szCs w:val="14"/>
        </w:rPr>
      </w:pPr>
    </w:p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867"/>
        <w:gridCol w:w="915"/>
        <w:gridCol w:w="1060"/>
        <w:gridCol w:w="1206"/>
        <w:gridCol w:w="815"/>
        <w:gridCol w:w="1023"/>
        <w:gridCol w:w="963"/>
        <w:gridCol w:w="867"/>
        <w:gridCol w:w="1023"/>
        <w:gridCol w:w="1291"/>
        <w:gridCol w:w="1296"/>
        <w:gridCol w:w="1171"/>
        <w:gridCol w:w="1057"/>
        <w:gridCol w:w="905"/>
      </w:tblGrid>
      <w:tr w:rsidR="006A5B76" w:rsidRPr="00FE4499" w:rsidTr="00C571ED"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Порядковый номер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Код по </w:t>
            </w:r>
            <w:hyperlink r:id="rId5" w:history="1">
              <w:r w:rsidRPr="00FE4499">
                <w:rPr>
                  <w:rFonts w:ascii="Arial" w:eastAsia="Times New Roman" w:hAnsi="Arial" w:cs="Arial"/>
                  <w:bCs/>
                  <w:sz w:val="14"/>
                </w:rPr>
                <w:t>ОКВЭД</w:t>
              </w:r>
              <w:proofErr w:type="gramStart"/>
              <w:r w:rsidRPr="00FE4499">
                <w:rPr>
                  <w:rFonts w:ascii="Arial" w:eastAsia="Times New Roman" w:hAnsi="Arial" w:cs="Arial"/>
                  <w:bCs/>
                  <w:sz w:val="14"/>
                </w:rPr>
                <w:t>2</w:t>
              </w:r>
              <w:proofErr w:type="gramEnd"/>
            </w:hyperlink>
          </w:p>
        </w:tc>
        <w:tc>
          <w:tcPr>
            <w:tcW w:w="9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Код по </w:t>
            </w:r>
            <w:hyperlink r:id="rId6" w:history="1">
              <w:r w:rsidRPr="00FE4499">
                <w:rPr>
                  <w:rFonts w:ascii="Arial" w:eastAsia="Times New Roman" w:hAnsi="Arial" w:cs="Arial"/>
                  <w:bCs/>
                  <w:sz w:val="14"/>
                </w:rPr>
                <w:t>ОКПД</w:t>
              </w:r>
              <w:proofErr w:type="gramStart"/>
              <w:r w:rsidRPr="00FE4499">
                <w:rPr>
                  <w:rFonts w:ascii="Arial" w:eastAsia="Times New Roman" w:hAnsi="Arial" w:cs="Arial"/>
                  <w:bCs/>
                  <w:sz w:val="14"/>
                </w:rPr>
                <w:t>2</w:t>
              </w:r>
              <w:proofErr w:type="gramEnd"/>
            </w:hyperlink>
          </w:p>
        </w:tc>
        <w:tc>
          <w:tcPr>
            <w:tcW w:w="1071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Условия договора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Способ закупки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Закупка в электронной форме</w:t>
            </w:r>
          </w:p>
        </w:tc>
      </w:tr>
      <w:tr w:rsidR="006A5B76" w:rsidRPr="00FE4499" w:rsidTr="00C571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Предмет договора</w:t>
            </w:r>
          </w:p>
        </w:tc>
        <w:tc>
          <w:tcPr>
            <w:tcW w:w="1206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963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Сведения о количестве</w:t>
            </w:r>
          </w:p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(</w:t>
            </w:r>
            <w:proofErr w:type="gramStart"/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объеме</w:t>
            </w:r>
            <w:proofErr w:type="gramEnd"/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Регион поставки товаров (выполнения работ, оказания услуг)</w:t>
            </w:r>
          </w:p>
        </w:tc>
        <w:tc>
          <w:tcPr>
            <w:tcW w:w="1291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Сведения о </w:t>
            </w:r>
            <w:proofErr w:type="gramStart"/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начальной</w:t>
            </w:r>
            <w:proofErr w:type="gramEnd"/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(максимальной)</w:t>
            </w:r>
          </w:p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цене договора (цене лота)</w:t>
            </w:r>
          </w:p>
        </w:tc>
        <w:tc>
          <w:tcPr>
            <w:tcW w:w="24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6A5B76" w:rsidRPr="00FE4499" w:rsidTr="00C571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код по </w:t>
            </w:r>
            <w:hyperlink r:id="rId7" w:history="1">
              <w:r w:rsidRPr="00FE4499">
                <w:rPr>
                  <w:rFonts w:ascii="Arial" w:eastAsia="Times New Roman" w:hAnsi="Arial" w:cs="Arial"/>
                  <w:bCs/>
                  <w:sz w:val="14"/>
                </w:rPr>
                <w:t>ОКЕИ</w:t>
              </w:r>
            </w:hyperlink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код по </w:t>
            </w:r>
            <w:hyperlink r:id="rId8" w:history="1">
              <w:r w:rsidRPr="00FE4499">
                <w:rPr>
                  <w:rFonts w:ascii="Arial" w:eastAsia="Times New Roman" w:hAnsi="Arial" w:cs="Arial"/>
                  <w:bCs/>
                  <w:sz w:val="14"/>
                </w:rPr>
                <w:t>ОКАТО</w:t>
              </w:r>
            </w:hyperlink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планируемая дата или период размещения извещения о</w:t>
            </w:r>
          </w:p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закупке (месяц, год)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gramStart"/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срок исполнения договора (месяц,</w:t>
            </w:r>
            <w:proofErr w:type="gramEnd"/>
          </w:p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год)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227300" w:rsidRPr="00FE4499" w:rsidRDefault="00227300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да (нет)</w:t>
            </w:r>
          </w:p>
        </w:tc>
      </w:tr>
      <w:tr w:rsidR="006A5B76" w:rsidRPr="00FE4499" w:rsidTr="00C571ED">
        <w:trPr>
          <w:trHeight w:val="294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15</w:t>
            </w:r>
          </w:p>
        </w:tc>
      </w:tr>
      <w:tr w:rsidR="006A5B76" w:rsidRPr="00FE4499" w:rsidTr="00C571ED">
        <w:trPr>
          <w:trHeight w:val="1691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227300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6A5B76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46.46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6A5B76" w:rsidP="00C571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21.20.10.158</w:t>
            </w:r>
            <w:r w:rsidR="00A205C5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21.20.10.262 21.20.10.113 21.20.10.222 21.20.24.131 21.20.24.110 22.19.60.111 22.29.29.000 14.12.30.160 22.29.29.000 23.19.26.000 21.20.24.150 22.19.71.190 21.20.10.141 21.20.10.233 21.20.10.234 21.20.10.235 2</w:t>
            </w:r>
            <w:r w:rsidR="00914059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1.20.10.231 21.20.10.235 21 20.</w:t>
            </w:r>
            <w:r w:rsidR="00A205C5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10.236 21.20.10.239 21.20.10.154 21.20.10.191 21.20.10.192 </w:t>
            </w:r>
            <w:r w:rsidR="00A205C5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>21.20.10.243 21.20.10.134 21.20.10.141 21.20.10.114 21.20.10.115 21.20.10.116 21.20.10.254 21.20.10.255 21.20.10.251 21.20.10.261 21.20.10.122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6A5B76" w:rsidP="006A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>Поставка медикаментов, перевязочных средств и других средств медицинского назначения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4F1AD6" w:rsidP="008666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sz w:val="14"/>
                <w:szCs w:val="14"/>
              </w:rPr>
              <w:t xml:space="preserve">остаточный срок годности на момент поставки не менее 55%; </w:t>
            </w:r>
            <w:r w:rsidR="00866685" w:rsidRPr="00FE4499">
              <w:rPr>
                <w:rFonts w:ascii="Arial" w:eastAsia="Times New Roman" w:hAnsi="Arial" w:cs="Arial"/>
                <w:sz w:val="14"/>
                <w:szCs w:val="14"/>
              </w:rPr>
              <w:t>соответствие</w:t>
            </w:r>
            <w:r w:rsidRPr="00FE44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FE4499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FE4499">
              <w:rPr>
                <w:rFonts w:ascii="Arial" w:eastAsia="Times New Roman" w:hAnsi="Arial" w:cs="Arial"/>
                <w:sz w:val="14"/>
                <w:szCs w:val="14"/>
              </w:rPr>
              <w:t>, ТУ, наличие документов качества, необходимых по действующему законодательству Продукция  должна иметь маркировку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6A5B76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6A5B76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1ED" w:rsidRPr="00FE4499" w:rsidRDefault="00A205C5" w:rsidP="00C571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102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 1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145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60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200                          10 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300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    </w:t>
            </w:r>
            <w:proofErr w:type="spellStart"/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  <w:proofErr w:type="spellEnd"/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12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300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310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</w:t>
            </w:r>
            <w:r w:rsidR="0043562B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290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485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600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570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370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245                         10                           </w:t>
            </w:r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 xml:space="preserve">12                          211                      221                        30                          22                          20                             3                              10                             </w:t>
            </w:r>
            <w:proofErr w:type="spellStart"/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  <w:proofErr w:type="spellEnd"/>
            <w:r w:rsidR="00DD237A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 5                            920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327D87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>46000000000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327D87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Московская область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1D743B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347903,00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6A5B76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май</w:t>
            </w:r>
            <w:r w:rsidR="00327D87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2016г.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BB5083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Июль</w:t>
            </w:r>
            <w:r w:rsidR="006A5B76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2016г.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6A5B76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Закупка у единственного поставщика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300" w:rsidRPr="00FE4499" w:rsidRDefault="00327D87" w:rsidP="00227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нет</w:t>
            </w:r>
          </w:p>
        </w:tc>
      </w:tr>
      <w:tr w:rsidR="00EF29CD" w:rsidRPr="00FE4499" w:rsidTr="00C571ED">
        <w:trPr>
          <w:trHeight w:val="103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>2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EF29CD" w:rsidRPr="00FE4499" w:rsidRDefault="00EF29CD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EF29CD" w:rsidRPr="00FE4499" w:rsidRDefault="00EF29CD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EF29CD" w:rsidRPr="00FE4499" w:rsidRDefault="00EF29CD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EF29CD" w:rsidRPr="00FE4499" w:rsidRDefault="00EF29CD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EF29CD" w:rsidRPr="00FE4499" w:rsidRDefault="00EF29CD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EF29CD" w:rsidRPr="00FE4499" w:rsidRDefault="00EF29CD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EF29CD" w:rsidRPr="00FE4499" w:rsidRDefault="00EF29CD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46.46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21.20.10.235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21.20.10.235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21.20.10.234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22.29.29.000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20.42.14.130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21.20.10.141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21.20.10.113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21.20.10.233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21.20.10.255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21.20.10.221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21.20.10.158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21.20.24.131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21.20.10.236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C571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Поставка медикаментов, перевязочных средств и других средств медицинского назначения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C571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sz w:val="14"/>
                <w:szCs w:val="14"/>
              </w:rPr>
              <w:t xml:space="preserve">остаточный срок годности на момент поставки не менее 55%; соответствие </w:t>
            </w:r>
            <w:proofErr w:type="spellStart"/>
            <w:r w:rsidRPr="00FE4499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FE4499">
              <w:rPr>
                <w:rFonts w:ascii="Arial" w:eastAsia="Times New Roman" w:hAnsi="Arial" w:cs="Arial"/>
                <w:sz w:val="14"/>
                <w:szCs w:val="14"/>
              </w:rPr>
              <w:t>, ТУ, наличие документов качества, необходимых по действующему законодательству Продукция  должна иметь маркировку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872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796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872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796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Флакон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Штука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Флакон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Штука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130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60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300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53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</w:p>
          <w:p w:rsidR="00EF29CD" w:rsidRPr="00FE4499" w:rsidRDefault="00EF29CD" w:rsidP="001B6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F4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46000000000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F4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Московская область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F4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66000,00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F4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Ноябрь 2016г.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F4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Ноябрь 2016г.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F4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Закупка у единственного поставщика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CD" w:rsidRPr="00FE4499" w:rsidRDefault="00EF29CD" w:rsidP="00F4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нет</w:t>
            </w:r>
          </w:p>
        </w:tc>
      </w:tr>
      <w:tr w:rsidR="00FE4499" w:rsidRPr="00FE4499" w:rsidTr="00C571ED">
        <w:trPr>
          <w:trHeight w:val="7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  <w:p w:rsidR="00FE4499" w:rsidRPr="00FE4499" w:rsidRDefault="00FE4499" w:rsidP="0022730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46.46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Default="00FE4499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21.20.10.235</w:t>
            </w:r>
          </w:p>
          <w:p w:rsidR="00C7589E" w:rsidRPr="00FE4499" w:rsidRDefault="00C7589E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22.29.29.000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Поставка медикаментов, перевязочных средств и других средств медицинского назначения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sz w:val="14"/>
                <w:szCs w:val="14"/>
              </w:rPr>
              <w:t xml:space="preserve">остаточный срок годности на момент поставки не менее 55%; соответствие </w:t>
            </w:r>
            <w:proofErr w:type="spellStart"/>
            <w:r w:rsidRPr="00FE4499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FE4499">
              <w:rPr>
                <w:rFonts w:ascii="Arial" w:eastAsia="Times New Roman" w:hAnsi="Arial" w:cs="Arial"/>
                <w:sz w:val="14"/>
                <w:szCs w:val="14"/>
              </w:rPr>
              <w:t>, ТУ, наличие документов качества, необходимых по действующему законодательству Продукция  должна иметь маркировку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Default="00FE4499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778</w:t>
            </w:r>
          </w:p>
          <w:p w:rsidR="00C7589E" w:rsidRPr="00FE4499" w:rsidRDefault="00C7589E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Default="00FE4499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Упаковка</w:t>
            </w:r>
          </w:p>
          <w:p w:rsidR="00C7589E" w:rsidRPr="00FE4499" w:rsidRDefault="00C7589E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Default="00C7589E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</w:t>
            </w:r>
            <w:r w:rsidR="00FE4499"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  <w:p w:rsidR="00C7589E" w:rsidRPr="00FE4499" w:rsidRDefault="00C7589E" w:rsidP="00FE44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46000000000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Московская область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C7589E" w:rsidP="00FE44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21440</w:t>
            </w:r>
            <w:r w:rsidR="00FE4499"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Январь 2017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г.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Январь 2017</w:t>
            </w: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г.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Закупка у единственного поставщика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499" w:rsidRPr="00FE4499" w:rsidRDefault="00FE4499" w:rsidP="00FE44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E4499">
              <w:rPr>
                <w:rFonts w:ascii="Arial" w:eastAsia="Times New Roman" w:hAnsi="Arial" w:cs="Arial"/>
                <w:bCs/>
                <w:sz w:val="14"/>
                <w:szCs w:val="14"/>
              </w:rPr>
              <w:t>нет</w:t>
            </w:r>
          </w:p>
        </w:tc>
      </w:tr>
    </w:tbl>
    <w:p w:rsidR="00C7589E" w:rsidRDefault="00227300">
      <w:r w:rsidRPr="00227300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B93939" w:rsidRDefault="001D743B">
      <w:r>
        <w:t>Директор</w:t>
      </w:r>
      <w:r w:rsidR="00327D87">
        <w:t xml:space="preserve">                                                                                      /Н.</w:t>
      </w:r>
      <w:r w:rsidR="00C571ED">
        <w:t xml:space="preserve">Р. </w:t>
      </w:r>
      <w:proofErr w:type="spellStart"/>
      <w:r w:rsidR="00C571ED">
        <w:t>Гюнашян</w:t>
      </w:r>
      <w:proofErr w:type="spellEnd"/>
      <w:r w:rsidR="00327D87">
        <w:t xml:space="preserve">/                            дата </w:t>
      </w:r>
      <w:r>
        <w:t>утверждения:  «_____</w:t>
      </w:r>
      <w:r w:rsidR="00327D87">
        <w:t>»</w:t>
      </w:r>
      <w:r>
        <w:t>_______ 2016</w:t>
      </w:r>
      <w:r w:rsidR="00327D87">
        <w:t>г.</w:t>
      </w:r>
    </w:p>
    <w:p w:rsidR="00BB5083" w:rsidRDefault="00BB5083">
      <w:r>
        <w:tab/>
      </w:r>
      <w:r>
        <w:tab/>
        <w:t>м.п.</w:t>
      </w:r>
    </w:p>
    <w:sectPr w:rsidR="00BB5083" w:rsidSect="00BB5083">
      <w:pgSz w:w="16838" w:h="11906" w:orient="landscape"/>
      <w:pgMar w:top="1134" w:right="209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300"/>
    <w:rsid w:val="001A3C8C"/>
    <w:rsid w:val="001B64C7"/>
    <w:rsid w:val="001D743B"/>
    <w:rsid w:val="001E65FA"/>
    <w:rsid w:val="00227300"/>
    <w:rsid w:val="00247894"/>
    <w:rsid w:val="00300BED"/>
    <w:rsid w:val="00327D87"/>
    <w:rsid w:val="0043562B"/>
    <w:rsid w:val="004F1AD6"/>
    <w:rsid w:val="005574C3"/>
    <w:rsid w:val="006A5B76"/>
    <w:rsid w:val="006E21F7"/>
    <w:rsid w:val="00866685"/>
    <w:rsid w:val="008F213E"/>
    <w:rsid w:val="00914059"/>
    <w:rsid w:val="00A205C5"/>
    <w:rsid w:val="00B72025"/>
    <w:rsid w:val="00B93939"/>
    <w:rsid w:val="00BB5083"/>
    <w:rsid w:val="00BF0980"/>
    <w:rsid w:val="00C00735"/>
    <w:rsid w:val="00C42585"/>
    <w:rsid w:val="00C571ED"/>
    <w:rsid w:val="00C7589E"/>
    <w:rsid w:val="00D628AA"/>
    <w:rsid w:val="00DD237A"/>
    <w:rsid w:val="00EF29CD"/>
    <w:rsid w:val="00EF702C"/>
    <w:rsid w:val="00F45D73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30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2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2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2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0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792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50730/" TargetMode="External"/><Relationship Id="rId5" Type="http://schemas.openxmlformats.org/officeDocument/2006/relationships/hyperlink" Target="http://base.garant.ru/7065072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7906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2016-10-27T08:35:00Z</cp:lastPrinted>
  <dcterms:created xsi:type="dcterms:W3CDTF">2017-01-10T12:31:00Z</dcterms:created>
  <dcterms:modified xsi:type="dcterms:W3CDTF">2017-01-10T12:31:00Z</dcterms:modified>
</cp:coreProperties>
</file>